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1" w:rsidRDefault="002D7BCD">
      <w:r>
        <w:rPr>
          <w:noProof/>
          <w:lang w:eastAsia="ru-RU"/>
        </w:rPr>
        <w:drawing>
          <wp:inline distT="0" distB="0" distL="0" distR="0" wp14:anchorId="09A6107E">
            <wp:extent cx="6066790" cy="9304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930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1.Планируемые результаты освоения учебного предмета «Технология  </w:t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proofErr w:type="gramEnd"/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D7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D7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логическое рассуждение</w:t>
      </w:r>
      <w:proofErr w:type="gramEnd"/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смысловое чтение;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D7BCD" w:rsidRPr="002D7BCD" w:rsidRDefault="002D7BCD" w:rsidP="002D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sub_21171"/>
      <w:r w:rsidRPr="002D7BCD">
        <w:rPr>
          <w:rFonts w:ascii="Times New Roman" w:eastAsia="Times New Roman" w:hAnsi="Times New Roman" w:cs="Times New Roman"/>
          <w:sz w:val="28"/>
          <w:szCs w:val="28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D7BCD">
        <w:rPr>
          <w:rFonts w:ascii="Times New Roman" w:eastAsia="Times New Roman" w:hAnsi="Times New Roman" w:cs="Times New Roman"/>
          <w:sz w:val="28"/>
          <w:szCs w:val="28"/>
        </w:rPr>
        <w:t>техносфере</w:t>
      </w:r>
      <w:proofErr w:type="spellEnd"/>
      <w:r w:rsidRPr="002D7BCD">
        <w:rPr>
          <w:rFonts w:ascii="Times New Roman" w:eastAsia="Times New Roman" w:hAnsi="Times New Roman" w:cs="Times New Roman"/>
          <w:sz w:val="28"/>
          <w:szCs w:val="28"/>
        </w:rPr>
        <w:t xml:space="preserve">, сущности технологической культуры и культуры труда; уяснение социальных и </w:t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7BCD" w:rsidRPr="002D7BCD" w:rsidRDefault="002D7BCD" w:rsidP="002D7BCD">
      <w:pPr>
        <w:rPr>
          <w:rFonts w:ascii="Times New Roman" w:eastAsia="Times New Roman" w:hAnsi="Times New Roman" w:cs="Times New Roman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sz w:val="28"/>
          <w:szCs w:val="28"/>
        </w:rPr>
        <w:t>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1172"/>
      <w:bookmarkEnd w:id="0"/>
      <w:r w:rsidRPr="002D7BCD">
        <w:rPr>
          <w:rFonts w:ascii="Times New Roman" w:eastAsia="Times New Roman" w:hAnsi="Times New Roman" w:cs="Times New Roman"/>
          <w:sz w:val="28"/>
          <w:szCs w:val="28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1173"/>
      <w:bookmarkEnd w:id="1"/>
      <w:r w:rsidRPr="002D7BCD">
        <w:rPr>
          <w:rFonts w:ascii="Times New Roman" w:eastAsia="Times New Roman" w:hAnsi="Times New Roman" w:cs="Times New Roman"/>
          <w:sz w:val="28"/>
          <w:szCs w:val="28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1174"/>
      <w:bookmarkEnd w:id="2"/>
      <w:r w:rsidRPr="002D7BCD">
        <w:rPr>
          <w:rFonts w:ascii="Times New Roman" w:eastAsia="Times New Roman" w:hAnsi="Times New Roman" w:cs="Times New Roman"/>
          <w:sz w:val="28"/>
          <w:szCs w:val="28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21175"/>
      <w:bookmarkEnd w:id="3"/>
      <w:r w:rsidRPr="002D7BCD">
        <w:rPr>
          <w:rFonts w:ascii="Times New Roman" w:eastAsia="Times New Roman" w:hAnsi="Times New Roman" w:cs="Times New Roman"/>
          <w:sz w:val="28"/>
          <w:szCs w:val="28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D7BCD" w:rsidRPr="002D7BCD" w:rsidRDefault="002D7BCD" w:rsidP="002D7BC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1176"/>
      <w:bookmarkEnd w:id="4"/>
      <w:r w:rsidRPr="002D7BCD">
        <w:rPr>
          <w:rFonts w:ascii="Times New Roman" w:eastAsia="Times New Roman" w:hAnsi="Times New Roman" w:cs="Times New Roman"/>
          <w:sz w:val="28"/>
          <w:szCs w:val="28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bookmarkEnd w:id="5"/>
    <w:p w:rsidR="002D7BCD" w:rsidRPr="002D7BCD" w:rsidRDefault="002D7BCD" w:rsidP="002D7BCD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  <w:r w:rsidRPr="002D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учебного предмета «Технология».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БЛОК 1. </w:t>
      </w: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Современные материальные, информационные и гуманитарные</w:t>
      </w: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технологии и перспективы их развития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Потребности и технологии. Потребности. Иерархия потребностей.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Общественные потребности. Потребности и цели. Развитие потребностей 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развитие технологий. Реклама. Принципы организации рекламы. Способы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воздействия рекламы на потребителя и его потребности. Понятие технологии.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Цикл жизни технологии. Материальные технологии, информационные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технологии, социальные технологии.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История развития технологий. Источники развития технологий: эволюция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потребностей, практический опыт, научное знание, </w:t>
      </w:r>
      <w:proofErr w:type="spellStart"/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технологизация</w:t>
      </w:r>
      <w:proofErr w:type="spellEnd"/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научных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идей. Развитие технологий и проблемы антропогенного воздействия на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окружающую среду. Технологии и мировое хозяйство. Закономерности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технологического развития.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Технологический процесс, его параметры, сырье, ресурсы, результат.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Виды ресурсов. Способы получения ресурсов. Взаимозаменяемость ресурсов.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Ограниченность ресурсов. Условия реализации технологического процесса.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Побочные эффекты реализации технологического процесса. Технология в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контексте производства.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Технологическая система как средство для удовлетворения базовых 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социальных нужд человека. Входы и выходы технологической системы.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Управление в технологических системах. Обратная связь. Развитие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технологических систем и последовательная передача функций управления 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контроля от человека технологической системе. Робототехника. Системы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автоматического управления. Программирование работы устройств.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Производственные технологии. Промышленные технологии. Технологии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сельского хозяйства.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Технологии возведения, ремонта и содержания зданий и сооружений.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Производство, преобразование, распределение, накопление и передача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энергии как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технология. Использование энергии: механической, электрической,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тепловой, гидравлической. Машины для преобразования энергии. Устройства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для накопления энергии. Устройства для передачи энергии. Потеря энергии.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Последствия потери энергии для экономики и экологии. Пути сокращения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потерь энергии. Альтернативные источники энергии.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Автоматизация производства. Производственные технологии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автоматизированного производства.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Материалы, изменившие мир. Технологии получения материалов.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Современные материалы: многофункциональные материалы, возобновляемые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материалы (биоматериалы), пластики и керамика как альтернатива металлам,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новые перспективы применения металлов, пористые металлы. Технологии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получения и обработки материалов с заданными свойствами (закалка, сплавы,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обработка поверхности (бомбардировка и т. п.), порошковая металлургия,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композитные материалы, технологии синтеза. Биотехнологии.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Специфика социальных технологий. Технологии работы с общественным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мнением. Социальные сети как технология. Технологии сферы услуг.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Современные промышленные технологии получения продуктов питания.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Современные информационные технологии. Потребности в перемещении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людей и товаров, потребительские функции транспорта. Виды транспорта,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история развития транспорта. Влияние транспорта на окружающую среду.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Безопасность транспорта. Транспортная логистика. Регулирование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транспортных потоков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proofErr w:type="spellStart"/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Нанотехнологии</w:t>
      </w:r>
      <w:proofErr w:type="spellEnd"/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: новые принципы получения материалов и продуктов с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заданными свойствами. Электроника (</w:t>
      </w:r>
      <w:proofErr w:type="spellStart"/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фотоника</w:t>
      </w:r>
      <w:proofErr w:type="spellEnd"/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). Квантовые компьютеры.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Развитие многофункциональных ИТ-инструментов. Медицинские технологии.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Тестирующие препараты. Локальная доставка препарата.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Персонифицированная вакцина. Генная инженерия как технология ликвидации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нежелательных наследуемых признаков. Создание генетических тестов.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Создание органов и организмов с искусственной генетической программой.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Управление в современном производстве. Роль метрологии в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современном производстве. Инновационные предприятия. Трансферт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технологий.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Осуществление мониторинга СМИ и ресурсов Интернета по вопросам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формирования, продвижения и внедрения новых технологий, обслуживающих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ту или иную группу потребностей или отнесенных к той или иной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технологической стратегии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Технологии в сфере быта.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Экология жилья. Технологии содержания жилья. Взаимодействие со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службами ЖКХ. Хранение продовольственных и непродовольственных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продуктов.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Энергетическое обеспечение нашего дома. Электроприборы. Бытовая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техника и ее развитие. Освещение и освещенность, нормы освещенности в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зависимости от назначения помещения. Отопление и тепловые потери.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Энергосбережение в быту. Электробезопасность в быту и экология жилища.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Способы обработки продуктов питания и потребительские качества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пищи.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Культура потребления: выбор продукта / услуги.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Блок 2. </w:t>
      </w: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Формирование технологической культуры и проектно-технологического мышления обучающихся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Способы представления технической и технологической информации.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Техническое задание. Технические условия. Эскизы и чертежи.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Технологическая карта. Алгоритм. Инструкция. Описание систем и процессов с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помощью блок-схем. Электрическая схема.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Техники проектирования, конструирования, моделирования. Способы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выявления потребностей. Методы принятия решения. Анализ альтернативных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ресурсов.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Порядок действий по сборке конструкции / механизма. Способы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соединения деталей. Технологический узел. Понятие модели.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Логика проектирования технологической системы Модернизация изделия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создание нового изделия как виды проектирования технологической системы.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Конструкции. Основные характеристики конструкций. Порядок действий по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проектированию конструкции / механизма, удовлетворяющей(-его) заданным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условиям. Моделирование. Функции моделей. Использование моделей в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процессе проектирования технологической системы. Простые механизмы как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часть технологических систем. 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  <w:t xml:space="preserve">Робототехника и среда конструирования.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Виды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движения. Кинематические схемы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Анализ и синтез как средства решения задачи. Техника проведения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морфологического анализа.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Логика построения и особенности разработки отдельных видов проектов: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технологический проект, бизнес-проект (бизнес-план), инженерный проект,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дизайн-проект, исследовательский проект, социальный проект. Бюджет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проекта.  Специфика  для разных типов проектов.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Способы продвижения продукта на рынке. Сегментация рынка.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Позиционирование продукта. Маркетинговый план.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Опыт проектирования, конструирования, моделирования.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Составление программы изучения потребностей. Составление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технического задания / спецификации задания на изготовление продукта,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призванного удовлетворить выявленную потребность, но не удовлетворяемую в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настоящее время потребность ближайшего социального окружения или его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представителей.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Сборка моделей. Исследование характеристик конструкций.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Проектирование и конструирование моделей по известному прототипу.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Испытания, анализ, варианты модернизации. Модернизация продукта.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Разработка конструкций в заданной ситуации: нахождение вариантов, отбор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решений, проектирование и конструирование, испытания, анализ, способы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модернизации, альтернативные решения. Конструирование простых систем с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обратной связью на основе технических конструкторов.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Составление карт простых механизмов, включая сборку действующей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модели в среде образовательного конструктора. Построение модели механизма,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состоящего из 4-5 простых механизмов по кинематической схеме.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  <w:t>Модификация механизма на основе технической документации для получения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  <w:t>заданных свойств (решения задачи) – моделирование с помощью конструктора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  <w:t>или в виртуальной среде. Простейшие роботы.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Составление технологической карты известного технологического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процесса. Апробация путей оптимизации технологического процесса.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Изготовление информационного продукта по заданному алгоритму.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Изготовление продукта на основе технологической документации с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применением элементарных (не требующих регулирования) рабочих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инструментов (продукт и технология его изготовления – на выбор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образовательно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организации).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Моделирование процесса управления в социальной системе (на примере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элемента школьной жизни). Компьютерное моделирование, проведение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виртуального эксперимента (на примере характеристик транспортного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средства).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Разработка и создание изделия средствами учебного станка, управляемого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программой компьютерного трехмерного проектирования.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Автоматизированное производство на предприятиях нашего региона. Функции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специалистов, занятых в производстве».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Разработка вспомогательной технологии. Разработка / оптимизация 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введение технологии на примере организации действий и взаимодействия в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быту.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Разработка и изготовление материального продукта. Апробация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полученного материального продукта. Модернизация материального продукта.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Планирование (разработка) материального продукта в соответствии с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задачей собственной деятельности (включая моделирование и разработку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документации) или на основе самостоятельно проведенных исследований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потребительских интересов (тематика: дом и его содержание, школьное здание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его содержание).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Разработка проектного замысла по алгоритму («бытовые мелочи»):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реализация этапов анализа ситуации, целеполагания, выбора системы 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принципа действия / модификации продукта (поисковый и аналитический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этапы проектной деятельности). Изготовление материального продукта с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применением элементарных (не требующих регулирования) и сложных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(требующих регулирования / настройки) рабочих инструментов /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технологического оборудования (практический этап проектной деятельности)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Разработка проекта освещения выбранного помещения, включая отбор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конкретных приборов, составление схемы электропроводки. Обоснование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проектного решения по основаниям соответствия запросу и требованиям к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освещенности и экономичности. Проект оптимизации </w:t>
      </w:r>
      <w:proofErr w:type="spellStart"/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энергозатрат</w:t>
      </w:r>
      <w:proofErr w:type="spellEnd"/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Обобщение опыта получения продуктов различными субъектами, анализ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потребительских свойств этих продуктов, запросов групп их потребителей,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условий производства. Оптимизация и регламентация технологических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режимов производства данного продукта. Пилотное применение технологии на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основе разработанных регламентов.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Разработка и реализации персонального проекта, направленного на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разрешение личностно значимой для обучающегося проблемы. Реализация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запланированной деятельности по продвижению продукта.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Разработка проектного замысла в рамках избранного обучающимся вида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проекта.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Блок 3. </w:t>
      </w: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Построение образовательных траекторий и планов в области</w:t>
      </w: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профессионального самоопределения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Предприятия региона проживания обучающихся, работающие на основе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современных производственных технологий. Обзор ведущих технологий,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применяющихся на предприятиях региона, рабочие места и их функции.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Производство и потребление энергии в регионе проживания обучающихся,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профессии в сфере энергетики. Автоматизированные производства региона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проживания обучающихся, новые функции рабочих профессий в условиях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высокотехнологичных автоматизированных производств и новые требования к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кадрам. 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Производство материалов на предприятиях региона проживания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обучающихся. Производство продуктов питания на предприятиях региона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проживания обучающихся. Организация транспорта людей и грузов в регионе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проживания обучающихся, спектр профессий.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Понятия трудового ресурса, рынка труда. Характеристики современного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рынка труда. Квалификации и профессии. Цикл жизни профессии. 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  <w:t>Стратегии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  <w:t xml:space="preserve">профессиональной карьеры.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Современные требования к кадрам. Концепции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«обучения для жизни» и «обучения через всю жизнь».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Система профильного обучения: права, обязанности и возможности.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Предпрофессиональные пробы в реальных и / или модельных условиях,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дающие представление о деятельности в определенной сфере. Опыт принятия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BC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ответственного решения при выборе краткосрочного курса.</w:t>
      </w: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BCD" w:rsidRPr="002D7BCD" w:rsidRDefault="002D7BCD" w:rsidP="002D7BC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Тематическое планирование с указанием количества часов, отводимых на освоение каждой темы. </w:t>
      </w:r>
    </w:p>
    <w:tbl>
      <w:tblPr>
        <w:tblpPr w:leftFromText="180" w:rightFromText="180" w:vertAnchor="text" w:horzAnchor="margin" w:tblpXSpec="center" w:tblpY="2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7BCD" w:rsidRPr="002D7BCD" w:rsidTr="003636F9">
        <w:trPr>
          <w:trHeight w:val="495"/>
        </w:trPr>
        <w:tc>
          <w:tcPr>
            <w:tcW w:w="3652" w:type="dxa"/>
            <w:vMerge w:val="restart"/>
          </w:tcPr>
          <w:p w:rsidR="002D7BCD" w:rsidRPr="002D7BCD" w:rsidRDefault="002D7BCD" w:rsidP="002D7BCD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2D7BCD" w:rsidRPr="002D7BCD" w:rsidTr="003636F9">
        <w:trPr>
          <w:trHeight w:val="345"/>
        </w:trPr>
        <w:tc>
          <w:tcPr>
            <w:tcW w:w="3652" w:type="dxa"/>
            <w:vMerge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BCD" w:rsidRPr="002D7BCD" w:rsidTr="003636F9">
        <w:trPr>
          <w:cantSplit/>
          <w:trHeight w:val="822"/>
        </w:trPr>
        <w:tc>
          <w:tcPr>
            <w:tcW w:w="3652" w:type="dxa"/>
            <w:vMerge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D7BCD" w:rsidRPr="002D7BCD" w:rsidRDefault="002D7BCD" w:rsidP="002D7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2D7BCD" w:rsidRPr="002D7BCD" w:rsidTr="003636F9">
        <w:trPr>
          <w:trHeight w:val="1155"/>
        </w:trPr>
        <w:tc>
          <w:tcPr>
            <w:tcW w:w="3652" w:type="dxa"/>
          </w:tcPr>
          <w:p w:rsidR="002D7BCD" w:rsidRPr="002D7BCD" w:rsidRDefault="002D7BCD" w:rsidP="002D7BC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Потребности и технологии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1.2. Реклама. Принципы организации рекламы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1.3. Понятие технологии. Цикл жизни технологии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1.4.Условия реализации технологического процесса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1.5.Производство, преобразование, распределение, накопление и передача энергии как технологии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1.6.Автоматизация производства. Производственные технологии автоматизированного производства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1.7.Технологии получения материалов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1.8.Виды транспорта, история развития транспорта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1.9.Нанотехнологии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1.10.Электроника (</w:t>
            </w:r>
            <w:proofErr w:type="spellStart"/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). Квантовые компьютеры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1.11.Медицинские технологии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rPr>
          <w:trHeight w:val="494"/>
        </w:trPr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1.12.Генная инженерия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1.13.Управление в современном производстве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1.14 Мониторинг СМИ и ресурсов Интернета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1.15.Технологии в сфере быта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1.16.Экология жилья. Технологии содержания жилья.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rPr>
          <w:trHeight w:val="1388"/>
        </w:trPr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1.17.Хранение продовольственных и непродовольственных продуктов.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1.18.Энергетическое обеспечение нашего дома.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1.19.Способы обработки продуктов питания и потребительские качества пищи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2.Формирование технологической культуры и проектно-технологического мышления учащихся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2.1.Способы представления технической и технологической информации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2.2.Электрическая схема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rPr>
          <w:trHeight w:val="849"/>
        </w:trPr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2.3.Техники проектирования, конструирования, моделирования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2.4.Способы продвижения продукта на рынке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2.5.Опыт проектирования, конструирования, моделирования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D7BCD" w:rsidRPr="002D7BCD" w:rsidTr="003636F9">
        <w:trPr>
          <w:trHeight w:val="947"/>
        </w:trPr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4.Промежуточная аттестация в форме защиты </w:t>
            </w:r>
            <w:r w:rsidRPr="002D7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творческой</w:t>
            </w: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 (проекта)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7BCD" w:rsidRPr="002D7BCD" w:rsidTr="003636F9">
        <w:tc>
          <w:tcPr>
            <w:tcW w:w="3652" w:type="dxa"/>
          </w:tcPr>
          <w:p w:rsidR="002D7BCD" w:rsidRPr="002D7BCD" w:rsidRDefault="002D7BCD" w:rsidP="002D7B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3"/>
          </w:tcPr>
          <w:p w:rsidR="002D7BCD" w:rsidRPr="002D7BCD" w:rsidRDefault="002D7BCD" w:rsidP="002D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2D7BCD" w:rsidRPr="002D7BCD" w:rsidRDefault="002D7BCD" w:rsidP="002D7B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B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D7BCD" w:rsidRPr="002D7BCD" w:rsidRDefault="002D7BCD" w:rsidP="002D7B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7BCD" w:rsidRPr="002D7BCD" w:rsidRDefault="002D7BCD" w:rsidP="002D7B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7BCD" w:rsidRPr="002D7BCD" w:rsidRDefault="002D7BCD" w:rsidP="002D7B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7BCD" w:rsidRDefault="002D7BCD">
      <w:bookmarkStart w:id="6" w:name="_GoBack"/>
      <w:bookmarkEnd w:id="6"/>
    </w:p>
    <w:sectPr w:rsidR="002D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2A"/>
    <w:rsid w:val="002D57C0"/>
    <w:rsid w:val="002D7BCD"/>
    <w:rsid w:val="0054195A"/>
    <w:rsid w:val="008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3035</Words>
  <Characters>17305</Characters>
  <Application>Microsoft Office Word</Application>
  <DocSecurity>0</DocSecurity>
  <Lines>144</Lines>
  <Paragraphs>40</Paragraphs>
  <ScaleCrop>false</ScaleCrop>
  <Company/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2019-09-20T16:39:00Z</dcterms:created>
  <dcterms:modified xsi:type="dcterms:W3CDTF">2019-09-20T16:40:00Z</dcterms:modified>
</cp:coreProperties>
</file>